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8C" w:rsidRPr="001D0E89" w:rsidRDefault="001D0E89">
      <w:pPr>
        <w:rPr>
          <w:rFonts w:ascii="Century Gothic" w:hAnsi="Century Gothic"/>
          <w:b/>
          <w:u w:val="single"/>
        </w:rPr>
      </w:pPr>
      <w:r w:rsidRPr="001D0E89">
        <w:rPr>
          <w:rFonts w:ascii="Century Gothic" w:hAnsi="Century Gothic"/>
          <w:b/>
          <w:u w:val="single"/>
        </w:rPr>
        <w:t>Preamble:</w:t>
      </w:r>
    </w:p>
    <w:p w:rsidR="001D0E89" w:rsidRPr="001D0E89" w:rsidRDefault="001D0E89">
      <w:pPr>
        <w:rPr>
          <w:rFonts w:ascii="Century Gothic" w:hAnsi="Century Gothic"/>
        </w:rPr>
      </w:pPr>
      <w:r w:rsidRPr="001D0E89">
        <w:rPr>
          <w:rFonts w:ascii="Century Gothic" w:hAnsi="Century Gothic"/>
        </w:rPr>
        <w:tab/>
        <w:t xml:space="preserve">Our party strives to make the nation a safer place for all citizens. By improving national security Citadel can promise that terrorism will decrease. This will most likely create a more peaceful society. A peaceful society will most likely attract more entrepreneurs and tourists; this will overall decrease our national debt. </w:t>
      </w:r>
    </w:p>
    <w:p w:rsidR="001D0E89" w:rsidRPr="001D0E89" w:rsidRDefault="001D0E89">
      <w:pPr>
        <w:rPr>
          <w:rFonts w:ascii="Century Gothic" w:hAnsi="Century Gothic"/>
        </w:rPr>
      </w:pPr>
      <w:bookmarkStart w:id="0" w:name="_GoBack"/>
      <w:bookmarkEnd w:id="0"/>
    </w:p>
    <w:sectPr w:rsidR="001D0E89" w:rsidRPr="001D0E89" w:rsidSect="00730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9"/>
    <w:rsid w:val="001D0E89"/>
    <w:rsid w:val="007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1C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1</cp:revision>
  <dcterms:created xsi:type="dcterms:W3CDTF">2013-03-20T18:24:00Z</dcterms:created>
  <dcterms:modified xsi:type="dcterms:W3CDTF">2013-03-20T18:29:00Z</dcterms:modified>
</cp:coreProperties>
</file>